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36389" w14:textId="77777777" w:rsidR="009808F2" w:rsidRDefault="009808F2">
      <w:r w:rsidRPr="009808F2">
        <w:t xml:space="preserve">Table 1. Specifications of 1.0 </w:t>
      </w:r>
      <w:proofErr w:type="spellStart"/>
      <w:r w:rsidRPr="009808F2">
        <w:t>liter</w:t>
      </w:r>
      <w:proofErr w:type="spellEnd"/>
      <w:r w:rsidRPr="009808F2">
        <w:t xml:space="preserve"> 2-cylinder BUSDIG engine.</w:t>
      </w:r>
    </w:p>
    <w:p w14:paraId="28B2EBBB" w14:textId="7642679E" w:rsidR="00C95902" w:rsidRDefault="009808F2">
      <w:r w:rsidRPr="009808F2">
        <w:t>Table 2. Boost pressure distribution between supercharger (S) and turbocharger (T) for S-T setup.</w:t>
      </w:r>
    </w:p>
    <w:p w14:paraId="0AA34657" w14:textId="4AE3FF1E" w:rsidR="009808F2" w:rsidRDefault="009808F2">
      <w:r w:rsidRPr="009808F2">
        <w:t>Table 3. Boost pressure distribution between turbocharger (T) and supercharger (S) for T-S setup</w:t>
      </w:r>
    </w:p>
    <w:p w14:paraId="168A0895" w14:textId="77777777" w:rsidR="009808F2" w:rsidRDefault="009808F2"/>
    <w:p w14:paraId="237163B5" w14:textId="55637DBD" w:rsidR="00EE1AED" w:rsidRDefault="009808F2">
      <w:r w:rsidRPr="009808F2">
        <w:t>Figure 1. schematic of the design of BUSDIG engine [7].</w:t>
      </w:r>
    </w:p>
    <w:p w14:paraId="19FABC94" w14:textId="62608CEE" w:rsidR="0097263B" w:rsidRDefault="009808F2">
      <w:pPr>
        <w:rPr>
          <w:lang w:val="en-US"/>
        </w:rPr>
      </w:pPr>
      <w:r w:rsidRPr="009808F2">
        <w:rPr>
          <w:lang w:val="en-US"/>
        </w:rPr>
        <w:t>Figure 2. Simulation model of the baseline 2-cylinder 1.0 L BUSDIG engine with single stage turbocharger.</w:t>
      </w:r>
    </w:p>
    <w:p w14:paraId="2D0B7E7F" w14:textId="62EED5BC" w:rsidR="009808F2" w:rsidRDefault="009808F2">
      <w:pPr>
        <w:rPr>
          <w:lang w:val="en-US"/>
        </w:rPr>
      </w:pPr>
      <w:r w:rsidRPr="009808F2">
        <w:rPr>
          <w:lang w:val="en-US"/>
        </w:rPr>
        <w:t>Figure 3. Normalized valve lift profiles used in simulations.</w:t>
      </w:r>
    </w:p>
    <w:p w14:paraId="7F8A68C8" w14:textId="2A6FEB1F" w:rsidR="009808F2" w:rsidRDefault="009808F2">
      <w:pPr>
        <w:rPr>
          <w:lang w:val="en-US"/>
        </w:rPr>
      </w:pPr>
      <w:r w:rsidRPr="009808F2">
        <w:rPr>
          <w:lang w:val="en-US"/>
        </w:rPr>
        <w:t>Figure 4. Schematics of the boost strategies used in this study.</w:t>
      </w:r>
    </w:p>
    <w:p w14:paraId="229BC800" w14:textId="4289A77C" w:rsidR="009808F2" w:rsidRDefault="009808F2">
      <w:pPr>
        <w:rPr>
          <w:lang w:val="en-US"/>
        </w:rPr>
      </w:pPr>
      <w:r w:rsidRPr="009808F2">
        <w:rPr>
          <w:lang w:val="en-US"/>
        </w:rPr>
        <w:t>Figure 5. Effect of EVO on engine brake power with a turbocharger.</w:t>
      </w:r>
    </w:p>
    <w:p w14:paraId="35EB0C8D" w14:textId="3C7593F8" w:rsidR="009808F2" w:rsidRDefault="009808F2">
      <w:pPr>
        <w:rPr>
          <w:lang w:val="en-US"/>
        </w:rPr>
      </w:pPr>
      <w:r w:rsidRPr="009808F2">
        <w:rPr>
          <w:lang w:val="en-US"/>
        </w:rPr>
        <w:t>Figure 6. Effect of EVO on engine brake torque with a turbocharger.</w:t>
      </w:r>
    </w:p>
    <w:p w14:paraId="05BA5EB9" w14:textId="75CA6E0C" w:rsidR="009808F2" w:rsidRDefault="009808F2">
      <w:pPr>
        <w:rPr>
          <w:lang w:val="en-US"/>
        </w:rPr>
      </w:pPr>
      <w:r w:rsidRPr="009808F2">
        <w:rPr>
          <w:lang w:val="en-US"/>
        </w:rPr>
        <w:t>Figure 7. Effect of EVO on engine mass airflow rate with a turbocharger.</w:t>
      </w:r>
    </w:p>
    <w:p w14:paraId="71ECB6B8" w14:textId="5F6A1797" w:rsidR="009808F2" w:rsidRDefault="009808F2">
      <w:pPr>
        <w:rPr>
          <w:lang w:val="en-US"/>
        </w:rPr>
      </w:pPr>
      <w:r w:rsidRPr="009808F2">
        <w:rPr>
          <w:lang w:val="en-US"/>
        </w:rPr>
        <w:t>Figure 8. Effect of EVO on engine brake thermal efficiency with a turbocharger.</w:t>
      </w:r>
    </w:p>
    <w:p w14:paraId="0417E38F" w14:textId="24A5D963" w:rsidR="009808F2" w:rsidRDefault="009808F2">
      <w:pPr>
        <w:rPr>
          <w:lang w:val="en-US"/>
        </w:rPr>
      </w:pPr>
      <w:r w:rsidRPr="009808F2">
        <w:rPr>
          <w:lang w:val="en-US"/>
        </w:rPr>
        <w:t>Figure 9. Effect of EVO on turbine inlet temperature with a turbocharger.</w:t>
      </w:r>
    </w:p>
    <w:p w14:paraId="09917E83" w14:textId="0899C07A" w:rsidR="009808F2" w:rsidRDefault="009808F2">
      <w:pPr>
        <w:rPr>
          <w:lang w:val="en-US"/>
        </w:rPr>
      </w:pPr>
      <w:r w:rsidRPr="009808F2">
        <w:rPr>
          <w:lang w:val="en-US"/>
        </w:rPr>
        <w:t>Figure 10. Effect of ED on engine brake power with a turbocharger.</w:t>
      </w:r>
    </w:p>
    <w:p w14:paraId="0D79C4CA" w14:textId="07D6F9CD" w:rsidR="009808F2" w:rsidRDefault="009808F2">
      <w:pPr>
        <w:rPr>
          <w:lang w:val="en-US"/>
        </w:rPr>
      </w:pPr>
      <w:r w:rsidRPr="009808F2">
        <w:rPr>
          <w:lang w:val="en-US"/>
        </w:rPr>
        <w:t>Figure 11. Effect of ED on engine brake torque with a turbocharger.</w:t>
      </w:r>
    </w:p>
    <w:p w14:paraId="5D39F03B" w14:textId="0F66750A" w:rsidR="009808F2" w:rsidRDefault="009808F2">
      <w:pPr>
        <w:rPr>
          <w:lang w:val="en-US"/>
        </w:rPr>
      </w:pPr>
      <w:r w:rsidRPr="009808F2">
        <w:rPr>
          <w:lang w:val="en-US"/>
        </w:rPr>
        <w:t>Figure 12. Effect of ED on turbine inlet temperature with a turbocharger.</w:t>
      </w:r>
    </w:p>
    <w:p w14:paraId="68A4B36F" w14:textId="23669147" w:rsidR="009808F2" w:rsidRDefault="009808F2">
      <w:pPr>
        <w:rPr>
          <w:lang w:val="en-US"/>
        </w:rPr>
      </w:pPr>
      <w:r w:rsidRPr="009808F2">
        <w:rPr>
          <w:lang w:val="en-US"/>
        </w:rPr>
        <w:t>Figure 13. Effect of ED on engine brake thermal efficiency with a turbocharger.</w:t>
      </w:r>
    </w:p>
    <w:p w14:paraId="30E0253D" w14:textId="5DCE3D70" w:rsidR="009808F2" w:rsidRDefault="009808F2">
      <w:pPr>
        <w:rPr>
          <w:lang w:val="en-US"/>
        </w:rPr>
      </w:pPr>
      <w:r w:rsidRPr="009808F2">
        <w:rPr>
          <w:lang w:val="en-US"/>
        </w:rPr>
        <w:t>Figure 14. Effect of boost pressure distribution on brake power for the S-T setup.</w:t>
      </w:r>
    </w:p>
    <w:p w14:paraId="4C17D50B" w14:textId="7AD8E981" w:rsidR="009808F2" w:rsidRDefault="009808F2">
      <w:pPr>
        <w:rPr>
          <w:lang w:val="en-US"/>
        </w:rPr>
      </w:pPr>
      <w:r w:rsidRPr="009808F2">
        <w:rPr>
          <w:lang w:val="en-US"/>
        </w:rPr>
        <w:t>Figure 15. Effect of boost pressure distribution on brake torque for the S-T setup.</w:t>
      </w:r>
    </w:p>
    <w:p w14:paraId="6E82ECCD" w14:textId="609253A6" w:rsidR="009808F2" w:rsidRDefault="009808F2">
      <w:pPr>
        <w:rPr>
          <w:lang w:val="en-US"/>
        </w:rPr>
      </w:pPr>
      <w:r w:rsidRPr="009808F2">
        <w:rPr>
          <w:lang w:val="en-US"/>
        </w:rPr>
        <w:t>Figure 16. Effect of boost pressure distribution on intake/exhaust pressure for the S-T setup.</w:t>
      </w:r>
    </w:p>
    <w:p w14:paraId="689FF3E0" w14:textId="4E968154" w:rsidR="009808F2" w:rsidRDefault="009808F2">
      <w:pPr>
        <w:rPr>
          <w:lang w:val="en-US"/>
        </w:rPr>
      </w:pPr>
      <w:r w:rsidRPr="009808F2">
        <w:rPr>
          <w:lang w:val="en-US"/>
        </w:rPr>
        <w:t>Figure 17. Effect of boost pressure distribution on brake thermal efficiency for the S-T setup.</w:t>
      </w:r>
    </w:p>
    <w:p w14:paraId="7EEC567E" w14:textId="2D4A6DC2" w:rsidR="009808F2" w:rsidRDefault="009808F2">
      <w:pPr>
        <w:rPr>
          <w:lang w:val="en-US"/>
        </w:rPr>
      </w:pPr>
      <w:r w:rsidRPr="009808F2">
        <w:rPr>
          <w:lang w:val="en-US"/>
        </w:rPr>
        <w:t>Figure 18. Effect of boost pressure distribution on brake power for the T-S setup.</w:t>
      </w:r>
    </w:p>
    <w:p w14:paraId="1B6175A8" w14:textId="375B31C7" w:rsidR="009808F2" w:rsidRDefault="009808F2">
      <w:pPr>
        <w:rPr>
          <w:lang w:val="en-US"/>
        </w:rPr>
      </w:pPr>
      <w:r w:rsidRPr="009808F2">
        <w:rPr>
          <w:lang w:val="en-US"/>
        </w:rPr>
        <w:t>Figure 19. Effect of boost pressure distribution on brake torque for the T-S setup.</w:t>
      </w:r>
    </w:p>
    <w:p w14:paraId="409167C0" w14:textId="25CAC967" w:rsidR="009808F2" w:rsidRDefault="009808F2">
      <w:pPr>
        <w:rPr>
          <w:lang w:val="en-US"/>
        </w:rPr>
      </w:pPr>
      <w:r w:rsidRPr="009808F2">
        <w:rPr>
          <w:lang w:val="en-US"/>
        </w:rPr>
        <w:t>Figure 20. Effect of boost pressure distribution on brake thermal efficiency for the T-S setup.</w:t>
      </w:r>
    </w:p>
    <w:p w14:paraId="6F9D3587" w14:textId="167CC60C" w:rsidR="009808F2" w:rsidRDefault="009808F2">
      <w:pPr>
        <w:rPr>
          <w:lang w:val="en-US"/>
        </w:rPr>
      </w:pPr>
      <w:r w:rsidRPr="009808F2">
        <w:rPr>
          <w:lang w:val="en-US"/>
        </w:rPr>
        <w:t>Figure 21. Power consumption by supercharger with S-T and T-S setups.</w:t>
      </w:r>
    </w:p>
    <w:p w14:paraId="2D13138B" w14:textId="77777777" w:rsidR="009808F2" w:rsidRDefault="009808F2">
      <w:pPr>
        <w:rPr>
          <w:lang w:val="en-US"/>
        </w:rPr>
      </w:pPr>
    </w:p>
    <w:p w14:paraId="6B08DF90" w14:textId="77777777" w:rsidR="009808F2" w:rsidRPr="00C86FBC" w:rsidRDefault="009808F2">
      <w:pPr>
        <w:rPr>
          <w:lang w:val="en-US"/>
        </w:rPr>
      </w:pPr>
    </w:p>
    <w:sectPr w:rsidR="009808F2" w:rsidRPr="00C86FBC" w:rsidSect="006221E8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886F9D" w14:textId="77777777" w:rsidR="00DF4A3C" w:rsidRDefault="00DF4A3C" w:rsidP="00D4604D">
      <w:pPr>
        <w:spacing w:after="0" w:line="240" w:lineRule="auto"/>
      </w:pPr>
      <w:r>
        <w:separator/>
      </w:r>
    </w:p>
  </w:endnote>
  <w:endnote w:type="continuationSeparator" w:id="0">
    <w:p w14:paraId="014D915E" w14:textId="77777777" w:rsidR="00DF4A3C" w:rsidRDefault="00DF4A3C" w:rsidP="00D4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58FC3" w14:textId="77777777" w:rsidR="00DF4A3C" w:rsidRDefault="00DF4A3C" w:rsidP="00D4604D">
      <w:pPr>
        <w:spacing w:after="0" w:line="240" w:lineRule="auto"/>
      </w:pPr>
      <w:r>
        <w:separator/>
      </w:r>
    </w:p>
  </w:footnote>
  <w:footnote w:type="continuationSeparator" w:id="0">
    <w:p w14:paraId="0CE9840E" w14:textId="77777777" w:rsidR="00DF4A3C" w:rsidRDefault="00DF4A3C" w:rsidP="00D46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5E4"/>
    <w:rsid w:val="00043488"/>
    <w:rsid w:val="00071D55"/>
    <w:rsid w:val="000D4BD1"/>
    <w:rsid w:val="00166DCE"/>
    <w:rsid w:val="001E2A15"/>
    <w:rsid w:val="0020319D"/>
    <w:rsid w:val="002C5343"/>
    <w:rsid w:val="002F4E82"/>
    <w:rsid w:val="003627CD"/>
    <w:rsid w:val="004817CD"/>
    <w:rsid w:val="004E2F8F"/>
    <w:rsid w:val="004E763A"/>
    <w:rsid w:val="00525CF1"/>
    <w:rsid w:val="00562CD2"/>
    <w:rsid w:val="0058757A"/>
    <w:rsid w:val="006221E8"/>
    <w:rsid w:val="00622A67"/>
    <w:rsid w:val="006F5828"/>
    <w:rsid w:val="007D01BA"/>
    <w:rsid w:val="007D45E4"/>
    <w:rsid w:val="00813885"/>
    <w:rsid w:val="00834CF4"/>
    <w:rsid w:val="008D5746"/>
    <w:rsid w:val="0097263B"/>
    <w:rsid w:val="009808F2"/>
    <w:rsid w:val="009D0684"/>
    <w:rsid w:val="009E774C"/>
    <w:rsid w:val="00A33E4D"/>
    <w:rsid w:val="00A62C2D"/>
    <w:rsid w:val="00A728A0"/>
    <w:rsid w:val="00A749EE"/>
    <w:rsid w:val="00AD4C2B"/>
    <w:rsid w:val="00BA61E3"/>
    <w:rsid w:val="00C273E5"/>
    <w:rsid w:val="00C86FBC"/>
    <w:rsid w:val="00C95902"/>
    <w:rsid w:val="00CE11E3"/>
    <w:rsid w:val="00CF0B22"/>
    <w:rsid w:val="00D2067B"/>
    <w:rsid w:val="00D4604D"/>
    <w:rsid w:val="00DF4A3C"/>
    <w:rsid w:val="00EE1AED"/>
    <w:rsid w:val="00F27E78"/>
    <w:rsid w:val="00F40744"/>
    <w:rsid w:val="00F717FC"/>
    <w:rsid w:val="00F7637F"/>
    <w:rsid w:val="00FE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4B0A22"/>
  <w15:chartTrackingRefBased/>
  <w15:docId w15:val="{B33DCEDD-E7C0-4DE9-9BA1-0612EEEC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="Times New Roman" w:cs="Times New Roman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0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04D"/>
  </w:style>
  <w:style w:type="paragraph" w:styleId="Footer">
    <w:name w:val="footer"/>
    <w:basedOn w:val="Normal"/>
    <w:link w:val="FooterChar"/>
    <w:uiPriority w:val="99"/>
    <w:unhideWhenUsed/>
    <w:rsid w:val="00D460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王新颜</dc:creator>
  <cp:keywords/>
  <dc:description/>
  <cp:lastModifiedBy>新颜 王</cp:lastModifiedBy>
  <cp:revision>36</cp:revision>
  <dcterms:created xsi:type="dcterms:W3CDTF">2017-09-16T18:33:00Z</dcterms:created>
  <dcterms:modified xsi:type="dcterms:W3CDTF">2020-07-05T17:20:00Z</dcterms:modified>
</cp:coreProperties>
</file>